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17368A" w14:textId="77777777" w:rsidR="00EF0F89" w:rsidRPr="00A454DA" w:rsidRDefault="007372DA" w:rsidP="003125EF">
      <w:pPr>
        <w:autoSpaceDE w:val="0"/>
        <w:autoSpaceDN w:val="0"/>
        <w:adjustRightInd w:val="0"/>
        <w:jc w:val="both"/>
        <w:rPr>
          <w:b/>
          <w:color w:val="990000"/>
          <w:sz w:val="30"/>
          <w:szCs w:val="30"/>
        </w:rPr>
      </w:pPr>
      <w:r w:rsidRPr="00A454DA">
        <w:rPr>
          <w:b/>
          <w:color w:val="990000"/>
          <w:sz w:val="30"/>
          <w:szCs w:val="30"/>
        </w:rPr>
        <w:t xml:space="preserve">Zusatzausstattung </w:t>
      </w:r>
    </w:p>
    <w:p w14:paraId="23449F66" w14:textId="49A849AD" w:rsidR="002F2B55" w:rsidRPr="00A454DA" w:rsidRDefault="00EF0F89" w:rsidP="003125EF">
      <w:pPr>
        <w:autoSpaceDE w:val="0"/>
        <w:autoSpaceDN w:val="0"/>
        <w:adjustRightInd w:val="0"/>
        <w:jc w:val="both"/>
        <w:rPr>
          <w:b/>
          <w:color w:val="990000"/>
          <w:sz w:val="30"/>
          <w:szCs w:val="30"/>
        </w:rPr>
      </w:pPr>
      <w:r w:rsidRPr="00A454DA">
        <w:rPr>
          <w:b/>
          <w:color w:val="990000"/>
          <w:sz w:val="30"/>
          <w:szCs w:val="30"/>
        </w:rPr>
        <w:t xml:space="preserve">Feuerschutz </w:t>
      </w:r>
      <w:r w:rsidR="00741E86">
        <w:rPr>
          <w:b/>
          <w:color w:val="990000"/>
          <w:sz w:val="30"/>
          <w:szCs w:val="30"/>
        </w:rPr>
        <w:t>–</w:t>
      </w:r>
      <w:r w:rsidRPr="00A454DA">
        <w:rPr>
          <w:b/>
          <w:color w:val="990000"/>
          <w:sz w:val="30"/>
          <w:szCs w:val="30"/>
        </w:rPr>
        <w:t xml:space="preserve"> </w:t>
      </w:r>
      <w:r w:rsidR="00741E86">
        <w:rPr>
          <w:b/>
          <w:color w:val="990000"/>
          <w:sz w:val="30"/>
          <w:szCs w:val="30"/>
        </w:rPr>
        <w:t>Stapeltor</w:t>
      </w:r>
      <w:r w:rsidR="00073E45" w:rsidRPr="00A454DA">
        <w:rPr>
          <w:b/>
          <w:color w:val="990000"/>
          <w:sz w:val="30"/>
          <w:szCs w:val="30"/>
        </w:rPr>
        <w:t xml:space="preserve"> </w:t>
      </w:r>
      <w:r w:rsidR="00741E86">
        <w:rPr>
          <w:b/>
          <w:color w:val="990000"/>
          <w:sz w:val="30"/>
          <w:szCs w:val="30"/>
        </w:rPr>
        <w:t>HERO</w:t>
      </w:r>
    </w:p>
    <w:p w14:paraId="567D179C" w14:textId="03CB8496" w:rsidR="00EF0F89" w:rsidRPr="00A454DA" w:rsidRDefault="00EF0F89" w:rsidP="003125EF">
      <w:pPr>
        <w:autoSpaceDE w:val="0"/>
        <w:autoSpaceDN w:val="0"/>
        <w:adjustRightInd w:val="0"/>
        <w:jc w:val="both"/>
        <w:rPr>
          <w:b/>
          <w:color w:val="990000"/>
          <w:sz w:val="28"/>
          <w:szCs w:val="22"/>
        </w:rPr>
      </w:pPr>
      <w:r w:rsidRPr="00A454DA">
        <w:rPr>
          <w:b/>
          <w:color w:val="990000"/>
          <w:sz w:val="28"/>
          <w:szCs w:val="22"/>
        </w:rPr>
        <w:t xml:space="preserve">EI2 </w:t>
      </w:r>
      <w:r w:rsidR="00150688">
        <w:rPr>
          <w:b/>
          <w:color w:val="990000"/>
          <w:sz w:val="28"/>
          <w:szCs w:val="22"/>
        </w:rPr>
        <w:t>90</w:t>
      </w:r>
      <w:r w:rsidRPr="00A454DA">
        <w:rPr>
          <w:b/>
          <w:color w:val="990000"/>
          <w:sz w:val="28"/>
          <w:szCs w:val="22"/>
        </w:rPr>
        <w:t xml:space="preserve"> C2 S</w:t>
      </w:r>
      <w:r w:rsidRPr="00A454DA">
        <w:rPr>
          <w:b/>
          <w:color w:val="990000"/>
          <w:sz w:val="28"/>
          <w:szCs w:val="22"/>
          <w:vertAlign w:val="subscript"/>
        </w:rPr>
        <w:t>a</w:t>
      </w:r>
      <w:r w:rsidRPr="00A454DA">
        <w:rPr>
          <w:b/>
          <w:color w:val="990000"/>
          <w:sz w:val="28"/>
          <w:szCs w:val="22"/>
        </w:rPr>
        <w:t xml:space="preserve">  </w:t>
      </w:r>
      <w:bookmarkStart w:id="0" w:name="_GoBack"/>
      <w:bookmarkEnd w:id="0"/>
    </w:p>
    <w:p w14:paraId="03A3D141" w14:textId="3E9F5E9D" w:rsidR="00EF0F89" w:rsidRPr="00A454DA" w:rsidRDefault="00EF0F89" w:rsidP="003125EF">
      <w:pPr>
        <w:autoSpaceDE w:val="0"/>
        <w:autoSpaceDN w:val="0"/>
        <w:adjustRightInd w:val="0"/>
        <w:jc w:val="both"/>
        <w:rPr>
          <w:b/>
          <w:color w:val="990000"/>
          <w:sz w:val="28"/>
          <w:szCs w:val="22"/>
        </w:rPr>
      </w:pPr>
    </w:p>
    <w:p w14:paraId="1AA3C993" w14:textId="77777777" w:rsidR="002F2B55" w:rsidRDefault="002F2B55" w:rsidP="007372DA">
      <w:pPr>
        <w:autoSpaceDE w:val="0"/>
        <w:autoSpaceDN w:val="0"/>
        <w:adjustRightInd w:val="0"/>
        <w:jc w:val="both"/>
        <w:rPr>
          <w:rFonts w:ascii="Calibri" w:hAnsi="Calibri" w:cs="Frutiger-Roman"/>
          <w:b/>
          <w:color w:val="595959"/>
          <w:sz w:val="22"/>
          <w:szCs w:val="22"/>
        </w:rPr>
      </w:pPr>
    </w:p>
    <w:p w14:paraId="565F6241" w14:textId="77777777" w:rsidR="00EF0F89" w:rsidRPr="00D357B5" w:rsidRDefault="00EF0F89" w:rsidP="00EF0F89">
      <w:pPr>
        <w:pStyle w:val="KeinLeerraum"/>
        <w:rPr>
          <w:color w:val="595959"/>
          <w:sz w:val="26"/>
          <w:szCs w:val="26"/>
        </w:rPr>
      </w:pPr>
      <w:r w:rsidRPr="00D357B5">
        <w:rPr>
          <w:color w:val="A50021"/>
          <w:sz w:val="26"/>
          <w:szCs w:val="26"/>
        </w:rPr>
        <w:t>Oberflächenbeschichtung:</w:t>
      </w:r>
      <w:r w:rsidRPr="00D357B5">
        <w:rPr>
          <w:color w:val="A50021"/>
          <w:sz w:val="26"/>
          <w:szCs w:val="26"/>
        </w:rPr>
        <w:br/>
      </w:r>
      <w:r w:rsidRPr="00D357B5">
        <w:rPr>
          <w:color w:val="595959"/>
          <w:sz w:val="26"/>
          <w:szCs w:val="26"/>
        </w:rPr>
        <w:t xml:space="preserve">Nasslackierung - Farbtöne nach RAL, DB oder NCS </w:t>
      </w:r>
    </w:p>
    <w:p w14:paraId="412E4FA9" w14:textId="1253BE85" w:rsidR="00EF0F89" w:rsidRPr="00D357B5" w:rsidRDefault="00EF0F89" w:rsidP="00EF0F89">
      <w:pPr>
        <w:pStyle w:val="KeinLeerraum"/>
        <w:rPr>
          <w:color w:val="595959"/>
          <w:sz w:val="26"/>
          <w:szCs w:val="26"/>
        </w:rPr>
      </w:pPr>
      <w:r w:rsidRPr="00D357B5">
        <w:rPr>
          <w:color w:val="595959"/>
          <w:sz w:val="26"/>
          <w:szCs w:val="26"/>
        </w:rPr>
        <w:br/>
      </w:r>
      <w:r w:rsidRPr="00D357B5">
        <w:rPr>
          <w:color w:val="A50021"/>
          <w:sz w:val="26"/>
          <w:szCs w:val="26"/>
        </w:rPr>
        <w:t xml:space="preserve">Elektrische Optionen: </w:t>
      </w:r>
      <w:r w:rsidRPr="00D357B5">
        <w:rPr>
          <w:color w:val="A50021"/>
          <w:sz w:val="26"/>
          <w:szCs w:val="26"/>
        </w:rPr>
        <w:br/>
      </w:r>
      <w:r w:rsidRPr="00D357B5">
        <w:rPr>
          <w:color w:val="595959"/>
          <w:sz w:val="26"/>
          <w:szCs w:val="26"/>
        </w:rPr>
        <w:t>Selbsthaltung (Impulssteuerung) mit zusätzlicher Sicherheitsausstattung möglich, Zeitschließung</w:t>
      </w:r>
    </w:p>
    <w:p w14:paraId="28B2D0CD" w14:textId="77777777" w:rsidR="00EF0F89" w:rsidRPr="00D357B5" w:rsidRDefault="00EF0F89" w:rsidP="00EF0F89">
      <w:pPr>
        <w:pStyle w:val="KeinLeerraum"/>
        <w:rPr>
          <w:color w:val="595959"/>
          <w:sz w:val="26"/>
          <w:szCs w:val="26"/>
        </w:rPr>
      </w:pPr>
    </w:p>
    <w:p w14:paraId="6F010A1B" w14:textId="77777777" w:rsidR="00EF0F89" w:rsidRPr="00D357B5" w:rsidRDefault="00EF0F89" w:rsidP="00EF0F89">
      <w:pPr>
        <w:pStyle w:val="KeinLeerraum"/>
        <w:rPr>
          <w:color w:val="595959"/>
          <w:sz w:val="26"/>
          <w:szCs w:val="26"/>
        </w:rPr>
      </w:pPr>
      <w:r w:rsidRPr="00D357B5">
        <w:rPr>
          <w:color w:val="A50021"/>
          <w:sz w:val="26"/>
          <w:szCs w:val="26"/>
        </w:rPr>
        <w:t>Rauchschalter:</w:t>
      </w:r>
      <w:r w:rsidRPr="00D357B5">
        <w:rPr>
          <w:color w:val="A50021"/>
          <w:sz w:val="26"/>
          <w:szCs w:val="26"/>
        </w:rPr>
        <w:br/>
      </w:r>
      <w:r w:rsidRPr="00D357B5">
        <w:rPr>
          <w:color w:val="595959"/>
          <w:sz w:val="26"/>
          <w:szCs w:val="26"/>
        </w:rPr>
        <w:t>Auch in RAL lackierter Ausführung und in einer Unterputz Version</w:t>
      </w:r>
    </w:p>
    <w:p w14:paraId="15EDB282" w14:textId="77777777" w:rsidR="00EF0F89" w:rsidRPr="00D357B5" w:rsidRDefault="00EF0F89" w:rsidP="00EF0F89">
      <w:pPr>
        <w:pStyle w:val="KeinLeerraum"/>
        <w:rPr>
          <w:color w:val="595959"/>
          <w:sz w:val="26"/>
          <w:szCs w:val="26"/>
        </w:rPr>
      </w:pPr>
      <w:r w:rsidRPr="00D357B5">
        <w:rPr>
          <w:color w:val="595959"/>
          <w:sz w:val="26"/>
          <w:szCs w:val="26"/>
        </w:rPr>
        <w:t>für Abhang-/Zwischendecken lieferbar (ebenfalls auch lackiert)</w:t>
      </w:r>
    </w:p>
    <w:p w14:paraId="5AE5F313" w14:textId="77777777" w:rsidR="00EF0F89" w:rsidRPr="00D357B5" w:rsidRDefault="00EF0F89" w:rsidP="00EF0F89">
      <w:pPr>
        <w:pStyle w:val="KeinLeerraum"/>
        <w:rPr>
          <w:color w:val="595959"/>
          <w:sz w:val="26"/>
          <w:szCs w:val="26"/>
        </w:rPr>
      </w:pPr>
    </w:p>
    <w:p w14:paraId="42AB158A" w14:textId="77777777" w:rsidR="00EF0F89" w:rsidRPr="00D357B5" w:rsidRDefault="00EF0F89" w:rsidP="00EF0F89">
      <w:pPr>
        <w:pStyle w:val="KeinLeerraum"/>
        <w:rPr>
          <w:color w:val="595959"/>
          <w:sz w:val="26"/>
          <w:szCs w:val="26"/>
        </w:rPr>
      </w:pPr>
      <w:r w:rsidRPr="00D357B5">
        <w:rPr>
          <w:color w:val="A50021"/>
          <w:sz w:val="26"/>
          <w:szCs w:val="26"/>
        </w:rPr>
        <w:t>Befehlsgeräte:</w:t>
      </w:r>
      <w:r w:rsidRPr="00D357B5">
        <w:rPr>
          <w:color w:val="A50021"/>
          <w:sz w:val="26"/>
          <w:szCs w:val="26"/>
        </w:rPr>
        <w:br/>
      </w:r>
      <w:r w:rsidRPr="00D357B5">
        <w:rPr>
          <w:color w:val="595959"/>
          <w:sz w:val="26"/>
          <w:szCs w:val="26"/>
        </w:rPr>
        <w:t xml:space="preserve">Schlüsseltaster, 3-fach Taster, Funk, Zugschalter, </w:t>
      </w:r>
    </w:p>
    <w:p w14:paraId="38662FB7" w14:textId="77777777" w:rsidR="00EF0F89" w:rsidRPr="00D357B5" w:rsidRDefault="00EF0F89" w:rsidP="00EF0F89">
      <w:pPr>
        <w:pStyle w:val="KeinLeerraum"/>
        <w:rPr>
          <w:color w:val="595959"/>
          <w:sz w:val="26"/>
          <w:szCs w:val="26"/>
        </w:rPr>
      </w:pPr>
    </w:p>
    <w:p w14:paraId="43415E7D" w14:textId="77777777" w:rsidR="00EF0F89" w:rsidRPr="00D357B5" w:rsidRDefault="00EF0F89" w:rsidP="00EF0F89">
      <w:pPr>
        <w:pStyle w:val="KeinLeerraum"/>
        <w:rPr>
          <w:color w:val="595959"/>
          <w:sz w:val="26"/>
          <w:szCs w:val="26"/>
        </w:rPr>
      </w:pPr>
      <w:r w:rsidRPr="00D357B5">
        <w:rPr>
          <w:color w:val="A50021"/>
          <w:sz w:val="26"/>
          <w:szCs w:val="26"/>
        </w:rPr>
        <w:t xml:space="preserve">Auslösetaster: </w:t>
      </w:r>
      <w:r w:rsidRPr="00D357B5">
        <w:rPr>
          <w:color w:val="A50021"/>
          <w:sz w:val="26"/>
          <w:szCs w:val="26"/>
        </w:rPr>
        <w:br/>
      </w:r>
      <w:r w:rsidRPr="00D357B5">
        <w:rPr>
          <w:color w:val="595959"/>
          <w:sz w:val="26"/>
          <w:szCs w:val="26"/>
        </w:rPr>
        <w:t>Unterglas Aufputz mit Reset, Unterglas Unterputz mit Reset</w:t>
      </w:r>
    </w:p>
    <w:p w14:paraId="3DD2C78A" w14:textId="77777777" w:rsidR="00EF0F89" w:rsidRPr="00D357B5" w:rsidRDefault="00EF0F89" w:rsidP="00EF0F89">
      <w:pPr>
        <w:pStyle w:val="KeinLeerraum"/>
        <w:rPr>
          <w:color w:val="595959"/>
          <w:sz w:val="26"/>
          <w:szCs w:val="26"/>
        </w:rPr>
      </w:pPr>
      <w:r w:rsidRPr="00D357B5">
        <w:rPr>
          <w:color w:val="595959"/>
          <w:sz w:val="26"/>
          <w:szCs w:val="26"/>
        </w:rPr>
        <w:t>weitere hochwertige Taster-/Resetkombinationen (auch Edelstahl z.B.)</w:t>
      </w:r>
    </w:p>
    <w:p w14:paraId="5A3DC2B6" w14:textId="77777777" w:rsidR="00EF0F89" w:rsidRPr="00D357B5" w:rsidRDefault="00EF0F89" w:rsidP="00EF0F89">
      <w:pPr>
        <w:pStyle w:val="KeinLeerraum"/>
        <w:rPr>
          <w:color w:val="595959"/>
          <w:sz w:val="26"/>
          <w:szCs w:val="26"/>
        </w:rPr>
      </w:pPr>
      <w:r w:rsidRPr="00D357B5">
        <w:rPr>
          <w:color w:val="595959"/>
          <w:sz w:val="26"/>
          <w:szCs w:val="26"/>
        </w:rPr>
        <w:t>auf Anfrage möglich</w:t>
      </w:r>
    </w:p>
    <w:p w14:paraId="0E63A832" w14:textId="77777777" w:rsidR="00EF0F89" w:rsidRPr="00D357B5" w:rsidRDefault="00EF0F89" w:rsidP="00EF0F89">
      <w:pPr>
        <w:pStyle w:val="KeinLeerraum"/>
        <w:rPr>
          <w:color w:val="595959"/>
          <w:sz w:val="26"/>
          <w:szCs w:val="26"/>
        </w:rPr>
      </w:pPr>
    </w:p>
    <w:p w14:paraId="2038451B" w14:textId="77777777" w:rsidR="00EF0F89" w:rsidRPr="00D357B5" w:rsidRDefault="00EF0F89" w:rsidP="00EF0F89">
      <w:pPr>
        <w:pStyle w:val="KeinLeerraum"/>
        <w:rPr>
          <w:color w:val="595959" w:themeColor="text1" w:themeTint="A6"/>
          <w:sz w:val="26"/>
          <w:szCs w:val="26"/>
        </w:rPr>
      </w:pPr>
      <w:r w:rsidRPr="00D357B5">
        <w:rPr>
          <w:color w:val="A50021"/>
          <w:sz w:val="26"/>
          <w:szCs w:val="26"/>
        </w:rPr>
        <w:t>Klappen für unsichtbaren Brandschutz:</w:t>
      </w:r>
      <w:r w:rsidRPr="00D357B5">
        <w:rPr>
          <w:sz w:val="26"/>
          <w:szCs w:val="26"/>
        </w:rPr>
        <w:br/>
      </w:r>
      <w:r w:rsidRPr="00D357B5">
        <w:rPr>
          <w:color w:val="595959" w:themeColor="text1" w:themeTint="A6"/>
          <w:sz w:val="26"/>
          <w:szCs w:val="26"/>
        </w:rPr>
        <w:t>Seitliche Nischenklappen (einseitig oder beidseitig)</w:t>
      </w:r>
    </w:p>
    <w:p w14:paraId="29BFE677" w14:textId="77777777" w:rsidR="00EF0F89" w:rsidRPr="00D357B5" w:rsidRDefault="00EF0F89" w:rsidP="00EF0F89">
      <w:pPr>
        <w:pStyle w:val="KeinLeerraum"/>
        <w:rPr>
          <w:color w:val="595959" w:themeColor="text1" w:themeTint="A6"/>
          <w:sz w:val="26"/>
          <w:szCs w:val="26"/>
        </w:rPr>
      </w:pPr>
      <w:r w:rsidRPr="00D357B5">
        <w:rPr>
          <w:color w:val="595959" w:themeColor="text1" w:themeTint="A6"/>
          <w:sz w:val="26"/>
          <w:szCs w:val="26"/>
        </w:rPr>
        <w:t>Deckenklappe (in Verbindung mit Klappensteuerung für geregelten Klappenverlauf)</w:t>
      </w:r>
    </w:p>
    <w:p w14:paraId="41F92BE9" w14:textId="77777777" w:rsidR="00EF0F89" w:rsidRPr="00D357B5" w:rsidRDefault="00EF0F89" w:rsidP="00EF0F89">
      <w:pPr>
        <w:pStyle w:val="KeinLeerraum"/>
        <w:rPr>
          <w:color w:val="595959" w:themeColor="text1" w:themeTint="A6"/>
          <w:sz w:val="26"/>
          <w:szCs w:val="26"/>
        </w:rPr>
      </w:pPr>
      <w:r w:rsidRPr="00D357B5">
        <w:rPr>
          <w:color w:val="595959" w:themeColor="text1" w:themeTint="A6"/>
          <w:sz w:val="26"/>
          <w:szCs w:val="26"/>
        </w:rPr>
        <w:t xml:space="preserve">Ausführung der </w:t>
      </w:r>
      <w:proofErr w:type="gramStart"/>
      <w:r w:rsidRPr="00D357B5">
        <w:rPr>
          <w:color w:val="595959" w:themeColor="text1" w:themeTint="A6"/>
          <w:sz w:val="26"/>
          <w:szCs w:val="26"/>
        </w:rPr>
        <w:t>Klappen :</w:t>
      </w:r>
      <w:proofErr w:type="gramEnd"/>
      <w:r w:rsidRPr="00D357B5">
        <w:rPr>
          <w:color w:val="595959" w:themeColor="text1" w:themeTint="A6"/>
          <w:sz w:val="26"/>
          <w:szCs w:val="26"/>
        </w:rPr>
        <w:t xml:space="preserve"> ALU Blank (Standard), nasslackiert, tapeziert oder für eine spätere, bauseitige Beschichtung (Holz, Fliesen o.ä.) vorgerüstet</w:t>
      </w:r>
    </w:p>
    <w:p w14:paraId="0F166AD4" w14:textId="77777777" w:rsidR="00EF0F89" w:rsidRPr="00D357B5" w:rsidRDefault="00EF0F89" w:rsidP="00EF0F89">
      <w:pPr>
        <w:pStyle w:val="KeinLeerraum"/>
        <w:rPr>
          <w:color w:val="595959" w:themeColor="text1" w:themeTint="A6"/>
          <w:sz w:val="26"/>
          <w:szCs w:val="26"/>
        </w:rPr>
      </w:pPr>
    </w:p>
    <w:p w14:paraId="2110E0A9" w14:textId="3DD979D4" w:rsidR="00CD0A0B" w:rsidRPr="00D357B5" w:rsidRDefault="00CD0A0B" w:rsidP="00CD0A0B">
      <w:pPr>
        <w:pStyle w:val="KeinLeerraum"/>
        <w:rPr>
          <w:color w:val="595959"/>
          <w:sz w:val="26"/>
          <w:szCs w:val="26"/>
        </w:rPr>
      </w:pPr>
      <w:r w:rsidRPr="00D357B5">
        <w:rPr>
          <w:color w:val="A50021"/>
          <w:sz w:val="26"/>
          <w:szCs w:val="26"/>
        </w:rPr>
        <w:t>Fahrerlose Transportsysteme (FTS):</w:t>
      </w:r>
      <w:r w:rsidRPr="00D357B5">
        <w:rPr>
          <w:color w:val="595959"/>
          <w:sz w:val="26"/>
          <w:szCs w:val="26"/>
        </w:rPr>
        <w:br/>
      </w:r>
      <w:bookmarkStart w:id="1" w:name="_Hlk20483138"/>
      <w:r w:rsidRPr="00D357B5">
        <w:rPr>
          <w:color w:val="595959"/>
          <w:sz w:val="26"/>
          <w:szCs w:val="26"/>
        </w:rPr>
        <w:t>mit Spezialsteuerung auch Einsatz von fahrerlosen Transportsystemen möglich</w:t>
      </w:r>
    </w:p>
    <w:bookmarkEnd w:id="1"/>
    <w:p w14:paraId="090D7013" w14:textId="77777777" w:rsidR="00B96685" w:rsidRDefault="00B96685" w:rsidP="00B96685"/>
    <w:p w14:paraId="00DE3B30" w14:textId="77777777" w:rsidR="00EF0F89" w:rsidRDefault="00EF0F89"/>
    <w:sectPr w:rsidR="00EF0F8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utiger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7D6413"/>
    <w:multiLevelType w:val="hybridMultilevel"/>
    <w:tmpl w:val="66FC4A50"/>
    <w:lvl w:ilvl="0" w:tplc="1CEC0FA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7372DA"/>
    <w:rsid w:val="00073E45"/>
    <w:rsid w:val="00150688"/>
    <w:rsid w:val="00294608"/>
    <w:rsid w:val="002F2B55"/>
    <w:rsid w:val="003125EF"/>
    <w:rsid w:val="003B1E54"/>
    <w:rsid w:val="00532C43"/>
    <w:rsid w:val="007372DA"/>
    <w:rsid w:val="00741E86"/>
    <w:rsid w:val="0079042E"/>
    <w:rsid w:val="00820873"/>
    <w:rsid w:val="008570A0"/>
    <w:rsid w:val="008E761D"/>
    <w:rsid w:val="00A1026C"/>
    <w:rsid w:val="00A454DA"/>
    <w:rsid w:val="00A70F1F"/>
    <w:rsid w:val="00B55C9E"/>
    <w:rsid w:val="00B96685"/>
    <w:rsid w:val="00CD0A0B"/>
    <w:rsid w:val="00D357B5"/>
    <w:rsid w:val="00D93AD2"/>
    <w:rsid w:val="00DB34CB"/>
    <w:rsid w:val="00DF24C8"/>
    <w:rsid w:val="00EE0B5A"/>
    <w:rsid w:val="00EF0F89"/>
    <w:rsid w:val="00F06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7E89F"/>
  <w15:chartTrackingRefBased/>
  <w15:docId w15:val="{E0E0D60B-921E-47A3-84C1-C73986766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37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F0F89"/>
    <w:pPr>
      <w:ind w:left="720"/>
      <w:contextualSpacing/>
    </w:pPr>
  </w:style>
  <w:style w:type="paragraph" w:styleId="KeinLeerraum">
    <w:name w:val="No Spacing"/>
    <w:uiPriority w:val="1"/>
    <w:qFormat/>
    <w:rsid w:val="00EF0F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Korten</dc:creator>
  <cp:keywords/>
  <dc:description/>
  <cp:lastModifiedBy>Carsten Francke</cp:lastModifiedBy>
  <cp:revision>2</cp:revision>
  <cp:lastPrinted>2019-09-27T11:27:00Z</cp:lastPrinted>
  <dcterms:created xsi:type="dcterms:W3CDTF">2019-10-24T09:14:00Z</dcterms:created>
  <dcterms:modified xsi:type="dcterms:W3CDTF">2019-10-24T09:14:00Z</dcterms:modified>
</cp:coreProperties>
</file>