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368A" w14:textId="77777777" w:rsidR="00EF0F89" w:rsidRPr="00A454DA" w:rsidRDefault="007372DA" w:rsidP="003125EF">
      <w:pPr>
        <w:autoSpaceDE w:val="0"/>
        <w:autoSpaceDN w:val="0"/>
        <w:adjustRightInd w:val="0"/>
        <w:jc w:val="both"/>
        <w:rPr>
          <w:b/>
          <w:color w:val="990000"/>
          <w:sz w:val="30"/>
          <w:szCs w:val="30"/>
        </w:rPr>
      </w:pPr>
      <w:r w:rsidRPr="00A454DA">
        <w:rPr>
          <w:b/>
          <w:color w:val="990000"/>
          <w:sz w:val="30"/>
          <w:szCs w:val="30"/>
        </w:rPr>
        <w:t xml:space="preserve">Zusatzausstattung </w:t>
      </w:r>
    </w:p>
    <w:p w14:paraId="23449F66" w14:textId="0BA135C0" w:rsidR="002F2B55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30"/>
          <w:szCs w:val="30"/>
        </w:rPr>
      </w:pPr>
      <w:r w:rsidRPr="00A454DA">
        <w:rPr>
          <w:b/>
          <w:color w:val="990000"/>
          <w:sz w:val="30"/>
          <w:szCs w:val="30"/>
        </w:rPr>
        <w:t xml:space="preserve">Feuerschutz - </w:t>
      </w:r>
      <w:proofErr w:type="spellStart"/>
      <w:r w:rsidR="00073E45" w:rsidRPr="00A454DA">
        <w:rPr>
          <w:b/>
          <w:color w:val="990000"/>
          <w:sz w:val="30"/>
          <w:szCs w:val="30"/>
        </w:rPr>
        <w:t>Hubtor</w:t>
      </w:r>
      <w:proofErr w:type="spellEnd"/>
      <w:r w:rsidR="00073E45" w:rsidRPr="00A454DA">
        <w:rPr>
          <w:b/>
          <w:color w:val="990000"/>
          <w:sz w:val="30"/>
          <w:szCs w:val="30"/>
        </w:rPr>
        <w:t xml:space="preserve"> APOLLO</w:t>
      </w:r>
    </w:p>
    <w:p w14:paraId="567D179C" w14:textId="5F657CE4" w:rsidR="00EF0F89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28"/>
          <w:szCs w:val="22"/>
        </w:rPr>
      </w:pPr>
      <w:bookmarkStart w:id="0" w:name="_GoBack"/>
      <w:bookmarkEnd w:id="0"/>
      <w:r w:rsidRPr="00A454DA">
        <w:rPr>
          <w:b/>
          <w:color w:val="990000"/>
          <w:sz w:val="28"/>
          <w:szCs w:val="22"/>
        </w:rPr>
        <w:t>EI2 30 C2 S</w:t>
      </w:r>
      <w:r w:rsidRPr="00A454DA">
        <w:rPr>
          <w:b/>
          <w:color w:val="990000"/>
          <w:sz w:val="28"/>
          <w:szCs w:val="22"/>
          <w:vertAlign w:val="subscript"/>
        </w:rPr>
        <w:t>a</w:t>
      </w:r>
      <w:r w:rsidRPr="00A454DA">
        <w:rPr>
          <w:b/>
          <w:color w:val="990000"/>
          <w:sz w:val="28"/>
          <w:szCs w:val="22"/>
        </w:rPr>
        <w:t xml:space="preserve">  /  EI2 30 C2 S</w:t>
      </w:r>
      <w:r w:rsidRPr="00A454DA">
        <w:rPr>
          <w:b/>
          <w:color w:val="990000"/>
          <w:sz w:val="28"/>
          <w:szCs w:val="22"/>
          <w:vertAlign w:val="subscript"/>
        </w:rPr>
        <w:t>200</w:t>
      </w:r>
      <w:r w:rsidRPr="00A454DA">
        <w:rPr>
          <w:b/>
          <w:color w:val="990000"/>
          <w:sz w:val="28"/>
          <w:szCs w:val="22"/>
        </w:rPr>
        <w:t xml:space="preserve">  </w:t>
      </w:r>
    </w:p>
    <w:p w14:paraId="03A3D141" w14:textId="3E9F5E9D" w:rsidR="00EF0F89" w:rsidRPr="00A454DA" w:rsidRDefault="00EF0F89" w:rsidP="003125EF">
      <w:pPr>
        <w:autoSpaceDE w:val="0"/>
        <w:autoSpaceDN w:val="0"/>
        <w:adjustRightInd w:val="0"/>
        <w:jc w:val="both"/>
        <w:rPr>
          <w:b/>
          <w:color w:val="990000"/>
          <w:sz w:val="28"/>
          <w:szCs w:val="22"/>
        </w:rPr>
      </w:pPr>
    </w:p>
    <w:p w14:paraId="02FD8920" w14:textId="5A4BD1FF" w:rsidR="00EF0F89" w:rsidRPr="00A454DA" w:rsidRDefault="00EF0F89" w:rsidP="00EF0F89">
      <w:pPr>
        <w:autoSpaceDE w:val="0"/>
        <w:autoSpaceDN w:val="0"/>
        <w:adjustRightInd w:val="0"/>
        <w:jc w:val="both"/>
        <w:rPr>
          <w:b/>
          <w:color w:val="990000"/>
          <w:sz w:val="26"/>
          <w:szCs w:val="26"/>
        </w:rPr>
      </w:pPr>
      <w:r w:rsidRPr="00A454DA">
        <w:rPr>
          <w:b/>
          <w:color w:val="990000"/>
          <w:sz w:val="26"/>
          <w:szCs w:val="26"/>
        </w:rPr>
        <w:t>- Bei geringer Sturzhöhe auch als Teleskop-</w:t>
      </w:r>
      <w:proofErr w:type="spellStart"/>
      <w:r w:rsidRPr="00A454DA">
        <w:rPr>
          <w:b/>
          <w:color w:val="990000"/>
          <w:sz w:val="26"/>
          <w:szCs w:val="26"/>
        </w:rPr>
        <w:t>Hubtor</w:t>
      </w:r>
      <w:proofErr w:type="spellEnd"/>
      <w:r w:rsidRPr="00A454DA">
        <w:rPr>
          <w:b/>
          <w:color w:val="990000"/>
          <w:sz w:val="26"/>
          <w:szCs w:val="26"/>
        </w:rPr>
        <w:t xml:space="preserve"> lieferbar</w:t>
      </w:r>
      <w:r w:rsidR="00294608" w:rsidRPr="00A454DA">
        <w:rPr>
          <w:b/>
          <w:color w:val="990000"/>
          <w:sz w:val="26"/>
          <w:szCs w:val="26"/>
        </w:rPr>
        <w:t xml:space="preserve"> (nur S</w:t>
      </w:r>
      <w:r w:rsidR="00294608" w:rsidRPr="00A454DA">
        <w:rPr>
          <w:b/>
          <w:color w:val="990000"/>
          <w:sz w:val="26"/>
          <w:szCs w:val="26"/>
          <w:vertAlign w:val="subscript"/>
        </w:rPr>
        <w:t>a</w:t>
      </w:r>
      <w:r w:rsidR="00294608" w:rsidRPr="00A454DA">
        <w:rPr>
          <w:b/>
          <w:color w:val="990000"/>
          <w:sz w:val="26"/>
          <w:szCs w:val="26"/>
        </w:rPr>
        <w:t>)</w:t>
      </w:r>
    </w:p>
    <w:p w14:paraId="1AA3C993" w14:textId="77777777" w:rsidR="002F2B55" w:rsidRDefault="002F2B55" w:rsidP="007372DA">
      <w:pPr>
        <w:autoSpaceDE w:val="0"/>
        <w:autoSpaceDN w:val="0"/>
        <w:adjustRightInd w:val="0"/>
        <w:jc w:val="both"/>
        <w:rPr>
          <w:rFonts w:ascii="Calibri" w:hAnsi="Calibri" w:cs="Frutiger-Roman"/>
          <w:b/>
          <w:color w:val="595959"/>
          <w:sz w:val="22"/>
          <w:szCs w:val="22"/>
        </w:rPr>
      </w:pPr>
    </w:p>
    <w:p w14:paraId="565F6241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Oberflächenbeschichtung: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 xml:space="preserve">Nasslackierung - Farbtöne nach RAL, DB oder NCS </w:t>
      </w:r>
    </w:p>
    <w:p w14:paraId="412E4FA9" w14:textId="1253BE85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br/>
      </w:r>
      <w:r w:rsidRPr="00D357B5">
        <w:rPr>
          <w:color w:val="A50021"/>
          <w:sz w:val="26"/>
          <w:szCs w:val="26"/>
        </w:rPr>
        <w:t xml:space="preserve">Elektrische Optionen: 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Selbsthaltung (Impulssteuerung) mit zusätzlicher Sicherheitsausstattung möglich, Zeitschließung</w:t>
      </w:r>
    </w:p>
    <w:p w14:paraId="28B2D0CD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6F010A1B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Rauchschalter: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Auch in RAL lackierter Ausführung und in einer Unterputz Version</w:t>
      </w:r>
    </w:p>
    <w:p w14:paraId="15EDB282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für Abhang-/Zwischendecken lieferbar (ebenfalls auch lackiert)</w:t>
      </w:r>
    </w:p>
    <w:p w14:paraId="5AE5F313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42AB158A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Befehlsgeräte: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 xml:space="preserve">Schlüsseltaster, 3-fach Taster, Funk, Zugschalter, </w:t>
      </w:r>
    </w:p>
    <w:p w14:paraId="38662FB7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43415E7D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 xml:space="preserve">Auslösetaster: </w:t>
      </w:r>
      <w:r w:rsidRPr="00D357B5">
        <w:rPr>
          <w:color w:val="A50021"/>
          <w:sz w:val="26"/>
          <w:szCs w:val="26"/>
        </w:rPr>
        <w:br/>
      </w:r>
      <w:r w:rsidRPr="00D357B5">
        <w:rPr>
          <w:color w:val="595959"/>
          <w:sz w:val="26"/>
          <w:szCs w:val="26"/>
        </w:rPr>
        <w:t>Unterglas Aufputz mit Reset, Unterglas Unterputz mit Reset</w:t>
      </w:r>
    </w:p>
    <w:p w14:paraId="3DD2C78A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weitere hochwertige Taster-/</w:t>
      </w:r>
      <w:proofErr w:type="spellStart"/>
      <w:r w:rsidRPr="00D357B5">
        <w:rPr>
          <w:color w:val="595959"/>
          <w:sz w:val="26"/>
          <w:szCs w:val="26"/>
        </w:rPr>
        <w:t>Resetkombinationen</w:t>
      </w:r>
      <w:proofErr w:type="spellEnd"/>
      <w:r w:rsidRPr="00D357B5">
        <w:rPr>
          <w:color w:val="595959"/>
          <w:sz w:val="26"/>
          <w:szCs w:val="26"/>
        </w:rPr>
        <w:t xml:space="preserve"> (auch Edelstahl z.B.)</w:t>
      </w:r>
    </w:p>
    <w:p w14:paraId="5A3DC2B6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  <w:r w:rsidRPr="00D357B5">
        <w:rPr>
          <w:color w:val="595959"/>
          <w:sz w:val="26"/>
          <w:szCs w:val="26"/>
        </w:rPr>
        <w:t>auf Anfrage möglich</w:t>
      </w:r>
    </w:p>
    <w:p w14:paraId="0E63A832" w14:textId="77777777" w:rsidR="00EF0F89" w:rsidRPr="00D357B5" w:rsidRDefault="00EF0F89" w:rsidP="00EF0F89">
      <w:pPr>
        <w:pStyle w:val="KeinLeerraum"/>
        <w:rPr>
          <w:color w:val="595959"/>
          <w:sz w:val="26"/>
          <w:szCs w:val="26"/>
        </w:rPr>
      </w:pPr>
    </w:p>
    <w:p w14:paraId="2038451B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A50021"/>
          <w:sz w:val="26"/>
          <w:szCs w:val="26"/>
        </w:rPr>
        <w:t>Klappen für unsichtbaren Brandschutz:</w:t>
      </w:r>
      <w:r w:rsidRPr="00D357B5">
        <w:rPr>
          <w:sz w:val="26"/>
          <w:szCs w:val="26"/>
        </w:rPr>
        <w:br/>
      </w:r>
      <w:r w:rsidRPr="00D357B5">
        <w:rPr>
          <w:color w:val="595959" w:themeColor="text1" w:themeTint="A6"/>
          <w:sz w:val="26"/>
          <w:szCs w:val="26"/>
        </w:rPr>
        <w:t>Seitliche Nischenklappen (einseitig oder beidseitig)</w:t>
      </w:r>
    </w:p>
    <w:p w14:paraId="29BFE677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595959" w:themeColor="text1" w:themeTint="A6"/>
          <w:sz w:val="26"/>
          <w:szCs w:val="26"/>
        </w:rPr>
        <w:t>Deckenklappe (in Verbindung mit Klappensteuerung für geregelten Klappenverlauf)</w:t>
      </w:r>
    </w:p>
    <w:p w14:paraId="41F92BE9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595959" w:themeColor="text1" w:themeTint="A6"/>
          <w:sz w:val="26"/>
          <w:szCs w:val="26"/>
        </w:rPr>
        <w:t xml:space="preserve">Ausführung der </w:t>
      </w:r>
      <w:proofErr w:type="gramStart"/>
      <w:r w:rsidRPr="00D357B5">
        <w:rPr>
          <w:color w:val="595959" w:themeColor="text1" w:themeTint="A6"/>
          <w:sz w:val="26"/>
          <w:szCs w:val="26"/>
        </w:rPr>
        <w:t>Klappen :</w:t>
      </w:r>
      <w:proofErr w:type="gramEnd"/>
      <w:r w:rsidRPr="00D357B5">
        <w:rPr>
          <w:color w:val="595959" w:themeColor="text1" w:themeTint="A6"/>
          <w:sz w:val="26"/>
          <w:szCs w:val="26"/>
        </w:rPr>
        <w:t xml:space="preserve"> ALU Blank (Standard), nasslackiert, tapeziert oder für eine spätere, bauseitige Beschichtung (Holz, Fliesen o.ä.) vorgerüstet</w:t>
      </w:r>
    </w:p>
    <w:p w14:paraId="0F166AD4" w14:textId="77777777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</w:p>
    <w:p w14:paraId="4AB4DD18" w14:textId="5EEBE921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bookmarkStart w:id="1" w:name="_Hlk20487356"/>
      <w:r w:rsidRPr="00D357B5">
        <w:rPr>
          <w:color w:val="A50021"/>
          <w:sz w:val="26"/>
          <w:szCs w:val="26"/>
        </w:rPr>
        <w:t>Verglasung</w:t>
      </w:r>
      <w:r w:rsidR="00294608" w:rsidRPr="00D357B5">
        <w:rPr>
          <w:color w:val="A50021"/>
          <w:sz w:val="26"/>
          <w:szCs w:val="26"/>
        </w:rPr>
        <w:t xml:space="preserve"> (nur bei </w:t>
      </w:r>
      <w:r w:rsidR="00294608" w:rsidRPr="00D357B5">
        <w:rPr>
          <w:color w:val="990000"/>
          <w:sz w:val="26"/>
          <w:szCs w:val="26"/>
        </w:rPr>
        <w:t>EI2 30 C2 S</w:t>
      </w:r>
      <w:r w:rsidR="00294608" w:rsidRPr="00D357B5">
        <w:rPr>
          <w:color w:val="990000"/>
          <w:sz w:val="26"/>
          <w:szCs w:val="26"/>
          <w:vertAlign w:val="subscript"/>
        </w:rPr>
        <w:t>a</w:t>
      </w:r>
      <w:r w:rsidR="00294608" w:rsidRPr="00D357B5">
        <w:rPr>
          <w:color w:val="A50021"/>
          <w:sz w:val="26"/>
          <w:szCs w:val="26"/>
        </w:rPr>
        <w:t>)</w:t>
      </w:r>
      <w:r w:rsidRPr="00D357B5">
        <w:rPr>
          <w:sz w:val="26"/>
          <w:szCs w:val="26"/>
        </w:rPr>
        <w:br/>
      </w:r>
      <w:r w:rsidRPr="00D357B5">
        <w:rPr>
          <w:color w:val="595959" w:themeColor="text1" w:themeTint="A6"/>
          <w:sz w:val="26"/>
          <w:szCs w:val="26"/>
        </w:rPr>
        <w:t xml:space="preserve">Runde </w:t>
      </w:r>
      <w:proofErr w:type="gramStart"/>
      <w:r w:rsidRPr="00D357B5">
        <w:rPr>
          <w:color w:val="595959" w:themeColor="text1" w:themeTint="A6"/>
          <w:sz w:val="26"/>
          <w:szCs w:val="26"/>
        </w:rPr>
        <w:t>( bis</w:t>
      </w:r>
      <w:proofErr w:type="gramEnd"/>
      <w:r w:rsidRPr="00D357B5">
        <w:rPr>
          <w:color w:val="595959" w:themeColor="text1" w:themeTint="A6"/>
          <w:sz w:val="26"/>
          <w:szCs w:val="26"/>
        </w:rPr>
        <w:t xml:space="preserve"> Ø 600 mm )  und  eckige ( bis 600x600 mm) </w:t>
      </w:r>
    </w:p>
    <w:bookmarkEnd w:id="1"/>
    <w:p w14:paraId="34CAF09B" w14:textId="4B907B7D" w:rsidR="00EE0B5A" w:rsidRPr="00D357B5" w:rsidRDefault="00EE0B5A">
      <w:pPr>
        <w:rPr>
          <w:sz w:val="26"/>
          <w:szCs w:val="26"/>
        </w:rPr>
      </w:pPr>
    </w:p>
    <w:p w14:paraId="68914C91" w14:textId="0CA6F848" w:rsidR="00EF0F89" w:rsidRPr="00D357B5" w:rsidRDefault="00EF0F89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A50021"/>
          <w:sz w:val="26"/>
          <w:szCs w:val="26"/>
        </w:rPr>
        <w:t>Tür</w:t>
      </w:r>
      <w:r w:rsidR="00DB34CB" w:rsidRPr="00D357B5">
        <w:rPr>
          <w:color w:val="A50021"/>
          <w:sz w:val="26"/>
          <w:szCs w:val="26"/>
        </w:rPr>
        <w:t xml:space="preserve"> </w:t>
      </w:r>
      <w:r w:rsidR="00A70F1F" w:rsidRPr="00D357B5">
        <w:rPr>
          <w:color w:val="A50021"/>
          <w:sz w:val="26"/>
          <w:szCs w:val="26"/>
        </w:rPr>
        <w:t>(auch bei S200 !)</w:t>
      </w:r>
      <w:r w:rsidRPr="00D357B5">
        <w:rPr>
          <w:sz w:val="26"/>
          <w:szCs w:val="26"/>
        </w:rPr>
        <w:br/>
      </w:r>
      <w:r w:rsidR="00DB34CB" w:rsidRPr="00D357B5">
        <w:rPr>
          <w:color w:val="595959" w:themeColor="text1" w:themeTint="A6"/>
          <w:sz w:val="26"/>
          <w:szCs w:val="26"/>
        </w:rPr>
        <w:t xml:space="preserve">integriert </w:t>
      </w:r>
      <w:r w:rsidRPr="00D357B5">
        <w:rPr>
          <w:color w:val="595959" w:themeColor="text1" w:themeTint="A6"/>
          <w:sz w:val="26"/>
          <w:szCs w:val="26"/>
        </w:rPr>
        <w:t>Schlupftür</w:t>
      </w:r>
      <w:r w:rsidR="00DB34CB" w:rsidRPr="00D357B5">
        <w:rPr>
          <w:color w:val="595959" w:themeColor="text1" w:themeTint="A6"/>
          <w:sz w:val="26"/>
          <w:szCs w:val="26"/>
        </w:rPr>
        <w:t xml:space="preserve"> mit und ohne Schwelle</w:t>
      </w:r>
    </w:p>
    <w:p w14:paraId="792CF63A" w14:textId="1D28E55E" w:rsidR="00DB34CB" w:rsidRPr="00D357B5" w:rsidRDefault="00DB34CB" w:rsidP="00EF0F89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595959" w:themeColor="text1" w:themeTint="A6"/>
          <w:sz w:val="26"/>
          <w:szCs w:val="26"/>
        </w:rPr>
        <w:t xml:space="preserve">Max. </w:t>
      </w:r>
      <w:proofErr w:type="gramStart"/>
      <w:r w:rsidRPr="00D357B5">
        <w:rPr>
          <w:color w:val="595959" w:themeColor="text1" w:themeTint="A6"/>
          <w:sz w:val="26"/>
          <w:szCs w:val="26"/>
        </w:rPr>
        <w:t>Abmessung :</w:t>
      </w:r>
      <w:proofErr w:type="gramEnd"/>
      <w:r w:rsidRPr="00D357B5">
        <w:rPr>
          <w:color w:val="595959" w:themeColor="text1" w:themeTint="A6"/>
          <w:sz w:val="26"/>
          <w:szCs w:val="26"/>
        </w:rPr>
        <w:t xml:space="preserve"> 2000 x 1250 mm</w:t>
      </w:r>
    </w:p>
    <w:p w14:paraId="0387997C" w14:textId="77777777" w:rsidR="00A70F1F" w:rsidRPr="00D357B5" w:rsidRDefault="00A70F1F" w:rsidP="00A70F1F">
      <w:pPr>
        <w:pStyle w:val="KeinLeerraum"/>
        <w:rPr>
          <w:color w:val="595959" w:themeColor="text1" w:themeTint="A6"/>
          <w:sz w:val="26"/>
          <w:szCs w:val="26"/>
        </w:rPr>
      </w:pPr>
      <w:r w:rsidRPr="00D357B5">
        <w:rPr>
          <w:color w:val="595959" w:themeColor="text1" w:themeTint="A6"/>
          <w:sz w:val="26"/>
          <w:szCs w:val="26"/>
        </w:rPr>
        <w:t xml:space="preserve">2 Türen pro Tor </w:t>
      </w:r>
      <w:proofErr w:type="gramStart"/>
      <w:r w:rsidRPr="00D357B5">
        <w:rPr>
          <w:color w:val="595959" w:themeColor="text1" w:themeTint="A6"/>
          <w:sz w:val="26"/>
          <w:szCs w:val="26"/>
        </w:rPr>
        <w:t>möglich  (</w:t>
      </w:r>
      <w:proofErr w:type="gramEnd"/>
      <w:r w:rsidRPr="00D357B5">
        <w:rPr>
          <w:color w:val="595959" w:themeColor="text1" w:themeTint="A6"/>
          <w:sz w:val="26"/>
          <w:szCs w:val="26"/>
        </w:rPr>
        <w:t xml:space="preserve">abhängig von der </w:t>
      </w:r>
      <w:proofErr w:type="spellStart"/>
      <w:r w:rsidRPr="00D357B5">
        <w:rPr>
          <w:color w:val="595959" w:themeColor="text1" w:themeTint="A6"/>
          <w:sz w:val="26"/>
          <w:szCs w:val="26"/>
        </w:rPr>
        <w:t>Torgröße</w:t>
      </w:r>
      <w:proofErr w:type="spellEnd"/>
      <w:r w:rsidRPr="00D357B5">
        <w:rPr>
          <w:color w:val="595959" w:themeColor="text1" w:themeTint="A6"/>
          <w:sz w:val="26"/>
          <w:szCs w:val="26"/>
        </w:rPr>
        <w:t>)</w:t>
      </w:r>
    </w:p>
    <w:p w14:paraId="3BFB6050" w14:textId="02823B31" w:rsidR="00294608" w:rsidRPr="00D357B5" w:rsidRDefault="00294608" w:rsidP="00EF0F89">
      <w:pPr>
        <w:pStyle w:val="KeinLeerraum"/>
        <w:rPr>
          <w:color w:val="595959" w:themeColor="text1" w:themeTint="A6"/>
          <w:sz w:val="26"/>
          <w:szCs w:val="26"/>
        </w:rPr>
      </w:pPr>
      <w:bookmarkStart w:id="2" w:name="_Hlk20487406"/>
      <w:r w:rsidRPr="00D357B5">
        <w:rPr>
          <w:color w:val="595959" w:themeColor="text1" w:themeTint="A6"/>
          <w:sz w:val="26"/>
          <w:szCs w:val="26"/>
        </w:rPr>
        <w:t>Verglasung möglich</w:t>
      </w:r>
    </w:p>
    <w:bookmarkEnd w:id="2"/>
    <w:p w14:paraId="2933565B" w14:textId="77777777" w:rsidR="00EF0F89" w:rsidRPr="00D357B5" w:rsidRDefault="00EF0F89" w:rsidP="00EF0F89">
      <w:pPr>
        <w:rPr>
          <w:sz w:val="26"/>
          <w:szCs w:val="26"/>
        </w:rPr>
      </w:pPr>
    </w:p>
    <w:p w14:paraId="2110E0A9" w14:textId="3DD979D4" w:rsidR="00CD0A0B" w:rsidRPr="00D357B5" w:rsidRDefault="00CD0A0B" w:rsidP="00CD0A0B">
      <w:pPr>
        <w:pStyle w:val="KeinLeerraum"/>
        <w:rPr>
          <w:color w:val="595959"/>
          <w:sz w:val="26"/>
          <w:szCs w:val="26"/>
        </w:rPr>
      </w:pPr>
      <w:r w:rsidRPr="00D357B5">
        <w:rPr>
          <w:color w:val="A50021"/>
          <w:sz w:val="26"/>
          <w:szCs w:val="26"/>
        </w:rPr>
        <w:t>Fahrerlose Transportsysteme (FTS):</w:t>
      </w:r>
      <w:r w:rsidRPr="00D357B5">
        <w:rPr>
          <w:color w:val="595959"/>
          <w:sz w:val="26"/>
          <w:szCs w:val="26"/>
        </w:rPr>
        <w:br/>
      </w:r>
      <w:bookmarkStart w:id="3" w:name="_Hlk20483138"/>
      <w:r w:rsidRPr="00D357B5">
        <w:rPr>
          <w:color w:val="595959"/>
          <w:sz w:val="26"/>
          <w:szCs w:val="26"/>
        </w:rPr>
        <w:t xml:space="preserve">mit Spezialsteuerung auch Einsatz von fahrerlosen Transportsystemen </w:t>
      </w:r>
      <w:r w:rsidRPr="00D357B5">
        <w:rPr>
          <w:color w:val="595959"/>
          <w:sz w:val="26"/>
          <w:szCs w:val="26"/>
        </w:rPr>
        <w:t>möglich</w:t>
      </w:r>
    </w:p>
    <w:bookmarkEnd w:id="3"/>
    <w:p w14:paraId="090D7013" w14:textId="77777777" w:rsidR="00B96685" w:rsidRDefault="00B96685" w:rsidP="00B96685"/>
    <w:p w14:paraId="00DE3B30" w14:textId="77777777" w:rsidR="00EF0F89" w:rsidRDefault="00EF0F89"/>
    <w:sectPr w:rsidR="00EF0F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D6413"/>
    <w:multiLevelType w:val="hybridMultilevel"/>
    <w:tmpl w:val="66FC4A50"/>
    <w:lvl w:ilvl="0" w:tplc="1CEC0F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72DA"/>
    <w:rsid w:val="00073E45"/>
    <w:rsid w:val="00294608"/>
    <w:rsid w:val="002F2B55"/>
    <w:rsid w:val="003125EF"/>
    <w:rsid w:val="003B1E54"/>
    <w:rsid w:val="00532C43"/>
    <w:rsid w:val="007372DA"/>
    <w:rsid w:val="0079042E"/>
    <w:rsid w:val="00820873"/>
    <w:rsid w:val="008570A0"/>
    <w:rsid w:val="008E761D"/>
    <w:rsid w:val="00A1026C"/>
    <w:rsid w:val="00A454DA"/>
    <w:rsid w:val="00A70F1F"/>
    <w:rsid w:val="00B96685"/>
    <w:rsid w:val="00CD0A0B"/>
    <w:rsid w:val="00D357B5"/>
    <w:rsid w:val="00D93AD2"/>
    <w:rsid w:val="00DB34CB"/>
    <w:rsid w:val="00DF24C8"/>
    <w:rsid w:val="00EE0B5A"/>
    <w:rsid w:val="00EF0F89"/>
    <w:rsid w:val="00F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E89F"/>
  <w15:chartTrackingRefBased/>
  <w15:docId w15:val="{E0E0D60B-921E-47A3-84C1-C7398676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0F89"/>
    <w:pPr>
      <w:ind w:left="720"/>
      <w:contextualSpacing/>
    </w:pPr>
  </w:style>
  <w:style w:type="paragraph" w:styleId="KeinLeerraum">
    <w:name w:val="No Spacing"/>
    <w:uiPriority w:val="1"/>
    <w:qFormat/>
    <w:rsid w:val="00EF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Korten</dc:creator>
  <cp:keywords/>
  <dc:description/>
  <cp:lastModifiedBy>Carsten Francke</cp:lastModifiedBy>
  <cp:revision>11</cp:revision>
  <cp:lastPrinted>2019-09-27T11:27:00Z</cp:lastPrinted>
  <dcterms:created xsi:type="dcterms:W3CDTF">2019-09-17T09:17:00Z</dcterms:created>
  <dcterms:modified xsi:type="dcterms:W3CDTF">2019-09-27T13:17:00Z</dcterms:modified>
</cp:coreProperties>
</file>